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56E0" w14:textId="3205B45A" w:rsidR="00B24DEF" w:rsidRDefault="00B24DEF" w:rsidP="00FE7F33">
      <w:pPr>
        <w:jc w:val="center"/>
        <w:rPr>
          <w:rFonts w:ascii="Arial" w:hAnsi="Arial" w:cs="Arial"/>
          <w:noProof/>
        </w:rPr>
      </w:pPr>
      <w:r w:rsidRPr="00B24DEF">
        <w:rPr>
          <w:rFonts w:ascii="Arial" w:hAnsi="Arial" w:cs="Arial"/>
          <w:noProof/>
        </w:rPr>
        <w:drawing>
          <wp:inline distT="0" distB="0" distL="0" distR="0" wp14:anchorId="1FE4B24B" wp14:editId="4F43B9A1">
            <wp:extent cx="4510845" cy="720000"/>
            <wp:effectExtent l="0" t="0" r="4445" b="4445"/>
            <wp:docPr id="20405822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82278" name=""/>
                    <pic:cNvPicPr/>
                  </pic:nvPicPr>
                  <pic:blipFill>
                    <a:blip r:embed="rId4">
                      <a:extLst>
                        <a:ext uri="{BEBA8EAE-BF5A-486C-A8C5-ECC9F3942E4B}">
                          <a14:imgProps xmlns:a14="http://schemas.microsoft.com/office/drawing/2010/main">
                            <a14:imgLayer r:embed="rId5">
                              <a14:imgEffect>
                                <a14:brightnessContrast contrast="40000"/>
                              </a14:imgEffect>
                            </a14:imgLayer>
                          </a14:imgProps>
                        </a:ext>
                      </a:extLst>
                    </a:blip>
                    <a:stretch>
                      <a:fillRect/>
                    </a:stretch>
                  </pic:blipFill>
                  <pic:spPr>
                    <a:xfrm>
                      <a:off x="0" y="0"/>
                      <a:ext cx="4510845" cy="720000"/>
                    </a:xfrm>
                    <a:prstGeom prst="rect">
                      <a:avLst/>
                    </a:prstGeom>
                  </pic:spPr>
                </pic:pic>
              </a:graphicData>
            </a:graphic>
          </wp:inline>
        </w:drawing>
      </w:r>
    </w:p>
    <w:p w14:paraId="7C33DF97" w14:textId="19B1416B" w:rsidR="00AD62ED" w:rsidRDefault="00FE7F33" w:rsidP="00FE7F33">
      <w:pPr>
        <w:jc w:val="center"/>
        <w:rPr>
          <w:rFonts w:ascii="Arial" w:hAnsi="Arial" w:cs="Arial"/>
          <w:noProof/>
        </w:rPr>
      </w:pPr>
      <w:r w:rsidRPr="00FE7F33">
        <w:rPr>
          <w:rFonts w:ascii="Arial" w:hAnsi="Arial" w:cs="Arial"/>
          <w:noProof/>
        </w:rPr>
        <w:t>Dr. Öğr. Üyesi Recep KURTULUŞ</w:t>
      </w:r>
    </w:p>
    <w:p w14:paraId="4C8AFD8D" w14:textId="5DBD2A0E" w:rsidR="00FE7F33" w:rsidRDefault="003C0A11" w:rsidP="00FE7F33">
      <w:pPr>
        <w:jc w:val="center"/>
        <w:rPr>
          <w:rFonts w:ascii="Arial" w:hAnsi="Arial" w:cs="Arial"/>
          <w:noProof/>
        </w:rPr>
      </w:pPr>
      <w:r w:rsidRPr="003C0A11">
        <w:rPr>
          <w:rFonts w:ascii="Arial" w:hAnsi="Arial" w:cs="Arial"/>
          <w:noProof/>
        </w:rPr>
        <w:drawing>
          <wp:inline distT="0" distB="0" distL="0" distR="0" wp14:anchorId="3D0340C4" wp14:editId="5F047672">
            <wp:extent cx="1436990" cy="1440000"/>
            <wp:effectExtent l="133350" t="76200" r="87630" b="141605"/>
            <wp:docPr id="180627697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76970" name=""/>
                    <pic:cNvPicPr/>
                  </pic:nvPicPr>
                  <pic:blipFill>
                    <a:blip r:embed="rId6"/>
                    <a:stretch>
                      <a:fillRect/>
                    </a:stretch>
                  </pic:blipFill>
                  <pic:spPr>
                    <a:xfrm>
                      <a:off x="0" y="0"/>
                      <a:ext cx="1436990" cy="1440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42678DA1" w14:textId="0E4E8E95" w:rsidR="00B24DEF" w:rsidRDefault="00B24DEF" w:rsidP="00FE7F33">
      <w:pPr>
        <w:jc w:val="center"/>
        <w:rPr>
          <w:rFonts w:ascii="Arial" w:hAnsi="Arial" w:cs="Arial"/>
          <w:noProof/>
        </w:rPr>
      </w:pPr>
      <w:r>
        <w:rPr>
          <w:rFonts w:ascii="Arial" w:hAnsi="Arial" w:cs="Arial"/>
          <w:noProof/>
        </w:rPr>
        <w:t>Afyon Kocatepe Üniversitesi</w:t>
      </w:r>
    </w:p>
    <w:p w14:paraId="59BB0ED4" w14:textId="0C4A71F7" w:rsidR="00B24DEF" w:rsidRDefault="00B24DEF" w:rsidP="00FE7F33">
      <w:pPr>
        <w:jc w:val="center"/>
        <w:rPr>
          <w:rFonts w:ascii="Arial" w:hAnsi="Arial" w:cs="Arial"/>
          <w:noProof/>
        </w:rPr>
      </w:pPr>
      <w:r>
        <w:rPr>
          <w:rFonts w:ascii="Arial" w:hAnsi="Arial" w:cs="Arial"/>
          <w:noProof/>
        </w:rPr>
        <w:t>Malzeme Bilimi ve Mühendisliği</w:t>
      </w:r>
    </w:p>
    <w:p w14:paraId="498CA726" w14:textId="77777777" w:rsidR="00B24DEF" w:rsidRDefault="00B24DEF" w:rsidP="00FE7F33">
      <w:pPr>
        <w:jc w:val="center"/>
        <w:rPr>
          <w:rFonts w:ascii="Arial" w:hAnsi="Arial" w:cs="Arial"/>
          <w:noProof/>
        </w:rPr>
      </w:pPr>
    </w:p>
    <w:p w14:paraId="25B8517F" w14:textId="4535F793" w:rsidR="008915E5" w:rsidRPr="00B37B04" w:rsidRDefault="008915E5" w:rsidP="00FE7F33">
      <w:pPr>
        <w:jc w:val="center"/>
        <w:rPr>
          <w:rFonts w:ascii="Arial" w:hAnsi="Arial" w:cs="Arial"/>
          <w:b/>
          <w:bCs/>
          <w:noProof/>
        </w:rPr>
      </w:pPr>
      <w:r w:rsidRPr="00B37B04">
        <w:rPr>
          <w:rFonts w:ascii="Arial" w:hAnsi="Arial" w:cs="Arial"/>
          <w:b/>
          <w:bCs/>
          <w:noProof/>
        </w:rPr>
        <w:t>Webinar Etkinliği</w:t>
      </w:r>
    </w:p>
    <w:p w14:paraId="4DC702ED" w14:textId="0C891EE5" w:rsidR="008915E5" w:rsidRPr="00B37B04" w:rsidRDefault="00916F7A" w:rsidP="00FE7F33">
      <w:pPr>
        <w:jc w:val="center"/>
        <w:rPr>
          <w:rFonts w:ascii="Arial" w:hAnsi="Arial" w:cs="Arial"/>
          <w:b/>
          <w:bCs/>
          <w:noProof/>
        </w:rPr>
      </w:pPr>
      <w:r w:rsidRPr="00B37B04">
        <w:rPr>
          <w:rFonts w:ascii="Arial" w:hAnsi="Arial" w:cs="Arial"/>
          <w:b/>
          <w:bCs/>
          <w:noProof/>
        </w:rPr>
        <w:t>Cam Malzemeler ve Radyasyon Zırhlama Uygulamaları</w:t>
      </w:r>
    </w:p>
    <w:p w14:paraId="69C6FD9F" w14:textId="6D56AC5A" w:rsidR="00916F7A" w:rsidRDefault="00916F7A" w:rsidP="00FE7F33">
      <w:pPr>
        <w:jc w:val="center"/>
        <w:rPr>
          <w:rFonts w:ascii="Arial" w:hAnsi="Arial" w:cs="Arial"/>
          <w:noProof/>
        </w:rPr>
      </w:pPr>
      <w:r>
        <w:rPr>
          <w:rFonts w:ascii="Arial" w:hAnsi="Arial" w:cs="Arial"/>
          <w:noProof/>
        </w:rPr>
        <w:t>13 Mart 2026</w:t>
      </w:r>
    </w:p>
    <w:p w14:paraId="0C33E1D2" w14:textId="5D889254" w:rsidR="00916F7A" w:rsidRDefault="00916F7A" w:rsidP="00FE7F33">
      <w:pPr>
        <w:jc w:val="center"/>
        <w:rPr>
          <w:rFonts w:ascii="Arial" w:hAnsi="Arial" w:cs="Arial"/>
          <w:noProof/>
        </w:rPr>
      </w:pPr>
      <w:r>
        <w:rPr>
          <w:rFonts w:ascii="Arial" w:hAnsi="Arial" w:cs="Arial"/>
          <w:noProof/>
        </w:rPr>
        <w:t>Saat 10:30</w:t>
      </w:r>
    </w:p>
    <w:p w14:paraId="6EA60814" w14:textId="77777777" w:rsidR="00916F7A" w:rsidRDefault="00916F7A" w:rsidP="00367C90">
      <w:pPr>
        <w:rPr>
          <w:rFonts w:ascii="Arial" w:hAnsi="Arial" w:cs="Arial"/>
          <w:noProof/>
        </w:rPr>
      </w:pPr>
    </w:p>
    <w:p w14:paraId="48561595" w14:textId="0B9BEDF2" w:rsidR="00367C90" w:rsidRDefault="00367C90" w:rsidP="00367C90">
      <w:pPr>
        <w:rPr>
          <w:rFonts w:ascii="Arial" w:hAnsi="Arial" w:cs="Arial"/>
          <w:noProof/>
        </w:rPr>
      </w:pPr>
      <w:r>
        <w:rPr>
          <w:rFonts w:ascii="Arial" w:hAnsi="Arial" w:cs="Arial"/>
          <w:noProof/>
        </w:rPr>
        <w:t>Biyografi:</w:t>
      </w:r>
    </w:p>
    <w:p w14:paraId="267D8DCC" w14:textId="2EBFC278" w:rsidR="00174A2A" w:rsidRPr="00174A2A" w:rsidRDefault="00174A2A" w:rsidP="002C3138">
      <w:pPr>
        <w:jc w:val="both"/>
        <w:rPr>
          <w:rFonts w:ascii="Arial" w:hAnsi="Arial" w:cs="Arial"/>
          <w:noProof/>
        </w:rPr>
      </w:pPr>
      <w:r w:rsidRPr="00174A2A">
        <w:rPr>
          <w:rFonts w:ascii="Arial" w:hAnsi="Arial" w:cs="Arial"/>
          <w:noProof/>
        </w:rPr>
        <w:t>Dr. Recep Kurtuluş, lisans eğitimini Anadolu Üniversitesi’nde</w:t>
      </w:r>
      <w:r>
        <w:rPr>
          <w:rFonts w:ascii="Arial" w:hAnsi="Arial" w:cs="Arial"/>
          <w:noProof/>
        </w:rPr>
        <w:t xml:space="preserve"> </w:t>
      </w:r>
      <w:r w:rsidRPr="00174A2A">
        <w:rPr>
          <w:rFonts w:ascii="Arial" w:hAnsi="Arial" w:cs="Arial"/>
          <w:noProof/>
        </w:rPr>
        <w:t xml:space="preserve">Malzeme Bilimi ve Mühendisliği alanında tamamlamıştır. </w:t>
      </w:r>
      <w:r w:rsidR="00C43BFB">
        <w:rPr>
          <w:rFonts w:ascii="Arial" w:hAnsi="Arial" w:cs="Arial"/>
          <w:noProof/>
        </w:rPr>
        <w:t>Daha sonra 4 yıl boyunca</w:t>
      </w:r>
      <w:r w:rsidRPr="00174A2A">
        <w:rPr>
          <w:rFonts w:ascii="Arial" w:hAnsi="Arial" w:cs="Arial"/>
          <w:noProof/>
        </w:rPr>
        <w:t xml:space="preserve"> cam sanayisinde faaliyet gösteren LAV </w:t>
      </w:r>
      <w:r w:rsidR="00C43BFB">
        <w:rPr>
          <w:rFonts w:ascii="Arial" w:hAnsi="Arial" w:cs="Arial"/>
          <w:noProof/>
        </w:rPr>
        <w:t>Sofra Camı</w:t>
      </w:r>
      <w:r w:rsidRPr="00174A2A">
        <w:rPr>
          <w:rFonts w:ascii="Arial" w:hAnsi="Arial" w:cs="Arial"/>
          <w:noProof/>
        </w:rPr>
        <w:t xml:space="preserve"> firmasında cam üretim mühendisi olarak görev almış</w:t>
      </w:r>
      <w:r w:rsidR="00C43BFB">
        <w:rPr>
          <w:rFonts w:ascii="Arial" w:hAnsi="Arial" w:cs="Arial"/>
          <w:noProof/>
        </w:rPr>
        <w:t xml:space="preserve"> ve</w:t>
      </w:r>
      <w:r w:rsidRPr="00174A2A">
        <w:rPr>
          <w:rFonts w:ascii="Arial" w:hAnsi="Arial" w:cs="Arial"/>
          <w:noProof/>
        </w:rPr>
        <w:t xml:space="preserve"> bu dönemde Kütahya Dumlupınar Üniversitesi’nde yüksek lisans eğitimini tamamlamıştır.</w:t>
      </w:r>
      <w:r w:rsidR="005E367A">
        <w:rPr>
          <w:rFonts w:ascii="Arial" w:hAnsi="Arial" w:cs="Arial"/>
          <w:noProof/>
        </w:rPr>
        <w:t xml:space="preserve"> </w:t>
      </w:r>
      <w:r w:rsidRPr="00174A2A">
        <w:rPr>
          <w:rFonts w:ascii="Arial" w:hAnsi="Arial" w:cs="Arial"/>
          <w:noProof/>
        </w:rPr>
        <w:t>2018 yılında Afyon Kocatepe Üniversitesi Malzeme Bilimi ve Mühendisliği Bölümü’nde araştırma görevlisi olarak akademik kariyerine başlamıştır. Doktora çalışmalarını, gama ışınlarına karşı zırhlama amacıyla ağır metal oksitleri içeren yüksek yoğunluklu borotellürit cam sistemleri üzerine yürütmüş ve 2023 yılında doktor</w:t>
      </w:r>
      <w:r w:rsidR="004A3B68">
        <w:rPr>
          <w:rFonts w:ascii="Arial" w:hAnsi="Arial" w:cs="Arial"/>
          <w:noProof/>
        </w:rPr>
        <w:t>a</w:t>
      </w:r>
      <w:r w:rsidRPr="00174A2A">
        <w:rPr>
          <w:rFonts w:ascii="Arial" w:hAnsi="Arial" w:cs="Arial"/>
          <w:noProof/>
        </w:rPr>
        <w:t xml:space="preserve"> derecesini almıştır.</w:t>
      </w:r>
    </w:p>
    <w:p w14:paraId="0586527C" w14:textId="281AAEDB" w:rsidR="00174A2A" w:rsidRPr="00174A2A" w:rsidRDefault="00174A2A" w:rsidP="002C3138">
      <w:pPr>
        <w:jc w:val="both"/>
        <w:rPr>
          <w:rFonts w:ascii="Arial" w:hAnsi="Arial" w:cs="Arial"/>
          <w:noProof/>
        </w:rPr>
      </w:pPr>
      <w:r w:rsidRPr="00174A2A">
        <w:rPr>
          <w:rFonts w:ascii="Arial" w:hAnsi="Arial" w:cs="Arial"/>
          <w:noProof/>
        </w:rPr>
        <w:t>2023</w:t>
      </w:r>
      <w:r w:rsidR="004A3B68">
        <w:rPr>
          <w:rFonts w:ascii="Arial" w:hAnsi="Arial" w:cs="Arial"/>
          <w:noProof/>
        </w:rPr>
        <w:t>-</w:t>
      </w:r>
      <w:r w:rsidRPr="00174A2A">
        <w:rPr>
          <w:rFonts w:ascii="Arial" w:hAnsi="Arial" w:cs="Arial"/>
          <w:noProof/>
        </w:rPr>
        <w:t xml:space="preserve">2024 yılları arasında TÜBİTAK </w:t>
      </w:r>
      <w:r w:rsidR="004A3B68">
        <w:rPr>
          <w:rFonts w:ascii="Arial" w:hAnsi="Arial" w:cs="Arial"/>
          <w:noProof/>
        </w:rPr>
        <w:t xml:space="preserve">2219 </w:t>
      </w:r>
      <w:r w:rsidRPr="00174A2A">
        <w:rPr>
          <w:rFonts w:ascii="Arial" w:hAnsi="Arial" w:cs="Arial"/>
          <w:noProof/>
        </w:rPr>
        <w:t xml:space="preserve">doktora sonrası araştırma bursu kapsamında Finlandiya’daki Oulu Üniversitesi </w:t>
      </w:r>
      <w:r w:rsidR="004A3B68">
        <w:rPr>
          <w:rFonts w:ascii="Arial" w:hAnsi="Arial" w:cs="Arial"/>
          <w:noProof/>
        </w:rPr>
        <w:t>Fiber ve Parçacık Mühendisliği</w:t>
      </w:r>
      <w:r w:rsidRPr="00174A2A">
        <w:rPr>
          <w:rFonts w:ascii="Arial" w:hAnsi="Arial" w:cs="Arial"/>
          <w:noProof/>
        </w:rPr>
        <w:t xml:space="preserve"> Araştırma Birimi’nde çalışmalar yürütmüş</w:t>
      </w:r>
      <w:r w:rsidR="004A3B68">
        <w:rPr>
          <w:rFonts w:ascii="Arial" w:hAnsi="Arial" w:cs="Arial"/>
          <w:noProof/>
        </w:rPr>
        <w:t>tür.</w:t>
      </w:r>
      <w:r w:rsidRPr="00174A2A">
        <w:rPr>
          <w:rFonts w:ascii="Arial" w:hAnsi="Arial" w:cs="Arial"/>
          <w:noProof/>
        </w:rPr>
        <w:t xml:space="preserve"> </w:t>
      </w:r>
      <w:r w:rsidR="004A3B68">
        <w:rPr>
          <w:rFonts w:ascii="Arial" w:hAnsi="Arial" w:cs="Arial"/>
          <w:noProof/>
        </w:rPr>
        <w:t>B</w:t>
      </w:r>
      <w:r w:rsidRPr="00174A2A">
        <w:rPr>
          <w:rFonts w:ascii="Arial" w:hAnsi="Arial" w:cs="Arial"/>
          <w:noProof/>
        </w:rPr>
        <w:t>u süreçte çelik cüruflarının ışınım destekli çözünme mekanizmaları ve sürdürülebilir malzeme geliştirme yaklaşımları üzerine araştırmalar gerçekleştirmiştir.</w:t>
      </w:r>
    </w:p>
    <w:p w14:paraId="7F491A75" w14:textId="291845CB" w:rsidR="00FE7F33" w:rsidRPr="00FE7F33" w:rsidRDefault="002C3138" w:rsidP="002C3138">
      <w:pPr>
        <w:jc w:val="both"/>
        <w:rPr>
          <w:rFonts w:ascii="Arial" w:hAnsi="Arial" w:cs="Arial"/>
          <w:noProof/>
        </w:rPr>
      </w:pPr>
      <w:r w:rsidRPr="002C3138">
        <w:rPr>
          <w:rFonts w:ascii="Arial" w:hAnsi="Arial" w:cs="Arial"/>
          <w:noProof/>
        </w:rPr>
        <w:t>Halen Afyon Kocatepe Üniversitesi Malzeme Bilimi ve Mühendisliği Bölümü’nde doktor öğretim üyesi olarak görev yapan Dr. Kurtuluş’un uluslararası hakemli dergilerde yayımlanmış bilimsel çalışmaları ile ulusal ve uluslararası patentleri bulunmaktadır. Araştırma alanları arasında radyasyon zırhlayıcı camlar, endüstriyel yan ürünlerin değerlendirilmesi, çelik cüruflarının çözünme davranışı, yüksek seviyeli nükleer atıkların vitrifikasyonu ve sürdürülebilir malzeme geliştirme yer almaktadır.</w:t>
      </w:r>
    </w:p>
    <w:sectPr w:rsidR="00FE7F33" w:rsidRPr="00FE7F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EF2"/>
    <w:rsid w:val="00052D1D"/>
    <w:rsid w:val="000A6C32"/>
    <w:rsid w:val="00125681"/>
    <w:rsid w:val="00146EF2"/>
    <w:rsid w:val="00174A2A"/>
    <w:rsid w:val="001F4B9D"/>
    <w:rsid w:val="00244EB0"/>
    <w:rsid w:val="00257268"/>
    <w:rsid w:val="002C3138"/>
    <w:rsid w:val="00320D7A"/>
    <w:rsid w:val="00367C90"/>
    <w:rsid w:val="003C0A11"/>
    <w:rsid w:val="0043305A"/>
    <w:rsid w:val="004A3B68"/>
    <w:rsid w:val="005E367A"/>
    <w:rsid w:val="0064024B"/>
    <w:rsid w:val="007C40EB"/>
    <w:rsid w:val="00872F22"/>
    <w:rsid w:val="008915E5"/>
    <w:rsid w:val="00916F7A"/>
    <w:rsid w:val="009D1C4D"/>
    <w:rsid w:val="00AD62ED"/>
    <w:rsid w:val="00B24DEF"/>
    <w:rsid w:val="00B37B04"/>
    <w:rsid w:val="00B74441"/>
    <w:rsid w:val="00C00E3D"/>
    <w:rsid w:val="00C06E64"/>
    <w:rsid w:val="00C3735C"/>
    <w:rsid w:val="00C43BFB"/>
    <w:rsid w:val="00CB0766"/>
    <w:rsid w:val="00CF6DC9"/>
    <w:rsid w:val="00E15134"/>
    <w:rsid w:val="00E5691B"/>
    <w:rsid w:val="00E771E1"/>
    <w:rsid w:val="00F21DB2"/>
    <w:rsid w:val="00FE7F33"/>
    <w:rsid w:val="00FF61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63DB"/>
  <w14:defaultImageDpi w14:val="330"/>
  <w15:chartTrackingRefBased/>
  <w15:docId w15:val="{2B34D6FC-7F1F-46A0-8DB7-2901ABB3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146E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46E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46EF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46EF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46EF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46EF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46EF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46EF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46EF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6EF2"/>
    <w:rPr>
      <w:rFonts w:asciiTheme="majorHAnsi" w:eastAsiaTheme="majorEastAsia" w:hAnsiTheme="majorHAnsi" w:cstheme="majorBidi"/>
      <w:color w:val="2F5496" w:themeColor="accent1" w:themeShade="BF"/>
      <w:sz w:val="40"/>
      <w:szCs w:val="40"/>
      <w:lang w:val="en-US"/>
    </w:rPr>
  </w:style>
  <w:style w:type="character" w:customStyle="1" w:styleId="Balk2Char">
    <w:name w:val="Başlık 2 Char"/>
    <w:basedOn w:val="VarsaylanParagrafYazTipi"/>
    <w:link w:val="Balk2"/>
    <w:uiPriority w:val="9"/>
    <w:semiHidden/>
    <w:rsid w:val="00146EF2"/>
    <w:rPr>
      <w:rFonts w:asciiTheme="majorHAnsi" w:eastAsiaTheme="majorEastAsia" w:hAnsiTheme="majorHAnsi" w:cstheme="majorBidi"/>
      <w:color w:val="2F5496" w:themeColor="accent1" w:themeShade="BF"/>
      <w:sz w:val="32"/>
      <w:szCs w:val="32"/>
      <w:lang w:val="en-US"/>
    </w:rPr>
  </w:style>
  <w:style w:type="character" w:customStyle="1" w:styleId="Balk3Char">
    <w:name w:val="Başlık 3 Char"/>
    <w:basedOn w:val="VarsaylanParagrafYazTipi"/>
    <w:link w:val="Balk3"/>
    <w:uiPriority w:val="9"/>
    <w:semiHidden/>
    <w:rsid w:val="00146EF2"/>
    <w:rPr>
      <w:rFonts w:eastAsiaTheme="majorEastAsia" w:cstheme="majorBidi"/>
      <w:color w:val="2F5496" w:themeColor="accent1" w:themeShade="BF"/>
      <w:sz w:val="28"/>
      <w:szCs w:val="28"/>
      <w:lang w:val="en-US"/>
    </w:rPr>
  </w:style>
  <w:style w:type="character" w:customStyle="1" w:styleId="Balk4Char">
    <w:name w:val="Başlık 4 Char"/>
    <w:basedOn w:val="VarsaylanParagrafYazTipi"/>
    <w:link w:val="Balk4"/>
    <w:uiPriority w:val="9"/>
    <w:semiHidden/>
    <w:rsid w:val="00146EF2"/>
    <w:rPr>
      <w:rFonts w:eastAsiaTheme="majorEastAsia"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146EF2"/>
    <w:rPr>
      <w:rFonts w:eastAsiaTheme="majorEastAsia" w:cstheme="majorBidi"/>
      <w:color w:val="2F5496" w:themeColor="accent1" w:themeShade="BF"/>
      <w:lang w:val="en-US"/>
    </w:rPr>
  </w:style>
  <w:style w:type="character" w:customStyle="1" w:styleId="Balk6Char">
    <w:name w:val="Başlık 6 Char"/>
    <w:basedOn w:val="VarsaylanParagrafYazTipi"/>
    <w:link w:val="Balk6"/>
    <w:uiPriority w:val="9"/>
    <w:semiHidden/>
    <w:rsid w:val="00146EF2"/>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146EF2"/>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146EF2"/>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146EF2"/>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146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46EF2"/>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146EF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46EF2"/>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146EF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46EF2"/>
    <w:rPr>
      <w:i/>
      <w:iCs/>
      <w:color w:val="404040" w:themeColor="text1" w:themeTint="BF"/>
      <w:lang w:val="en-US"/>
    </w:rPr>
  </w:style>
  <w:style w:type="paragraph" w:styleId="ListeParagraf">
    <w:name w:val="List Paragraph"/>
    <w:basedOn w:val="Normal"/>
    <w:uiPriority w:val="34"/>
    <w:qFormat/>
    <w:rsid w:val="00146EF2"/>
    <w:pPr>
      <w:ind w:left="720"/>
      <w:contextualSpacing/>
    </w:pPr>
  </w:style>
  <w:style w:type="character" w:styleId="GlVurgulama">
    <w:name w:val="Intense Emphasis"/>
    <w:basedOn w:val="VarsaylanParagrafYazTipi"/>
    <w:uiPriority w:val="21"/>
    <w:qFormat/>
    <w:rsid w:val="00146EF2"/>
    <w:rPr>
      <w:i/>
      <w:iCs/>
      <w:color w:val="2F5496" w:themeColor="accent1" w:themeShade="BF"/>
    </w:rPr>
  </w:style>
  <w:style w:type="paragraph" w:styleId="GlAlnt">
    <w:name w:val="Intense Quote"/>
    <w:basedOn w:val="Normal"/>
    <w:next w:val="Normal"/>
    <w:link w:val="GlAlntChar"/>
    <w:uiPriority w:val="30"/>
    <w:qFormat/>
    <w:rsid w:val="00146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46EF2"/>
    <w:rPr>
      <w:i/>
      <w:iCs/>
      <w:color w:val="2F5496" w:themeColor="accent1" w:themeShade="BF"/>
      <w:lang w:val="en-US"/>
    </w:rPr>
  </w:style>
  <w:style w:type="character" w:styleId="GlBavuru">
    <w:name w:val="Intense Reference"/>
    <w:basedOn w:val="VarsaylanParagrafYazTipi"/>
    <w:uiPriority w:val="32"/>
    <w:qFormat/>
    <w:rsid w:val="00146E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Kurtuluş</dc:creator>
  <cp:keywords/>
  <dc:description/>
  <cp:lastModifiedBy>Recep Kurtuluş</cp:lastModifiedBy>
  <cp:revision>18</cp:revision>
  <dcterms:created xsi:type="dcterms:W3CDTF">2026-03-10T08:20:00Z</dcterms:created>
  <dcterms:modified xsi:type="dcterms:W3CDTF">2026-03-10T08:41:00Z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a5ca7627-73c8-4d5a-9678-a67e858b535f</vt:lpwstr>
  </property>
</Properties>
</file>